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71274B">
        <w:rPr>
          <w:sz w:val="24"/>
          <w:szCs w:val="24"/>
        </w:rPr>
        <w:t xml:space="preserve"> №4 от </w:t>
      </w:r>
      <w:proofErr w:type="spellStart"/>
      <w:r w:rsidR="0071274B">
        <w:rPr>
          <w:sz w:val="24"/>
          <w:szCs w:val="24"/>
        </w:rPr>
        <w:t>04.10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DB1FFF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В соответствии с </w:t>
      </w:r>
      <w:r w:rsidR="00DB1FFF">
        <w:rPr>
          <w:sz w:val="22"/>
          <w:szCs w:val="22"/>
        </w:rPr>
        <w:t>Приказом Министра здравоохранения Республики Казахстан</w:t>
      </w:r>
      <w:r w:rsidR="00587DD4">
        <w:rPr>
          <w:sz w:val="22"/>
          <w:szCs w:val="22"/>
        </w:rPr>
        <w:t xml:space="preserve"> от 15 сентября 2023 года №110 </w:t>
      </w:r>
      <w:r w:rsidRPr="002E3D59">
        <w:rPr>
          <w:sz w:val="22"/>
          <w:szCs w:val="22"/>
        </w:rPr>
        <w:t>«Об утверж</w:t>
      </w:r>
      <w:bookmarkStart w:id="0" w:name="_GoBack"/>
      <w:bookmarkEnd w:id="0"/>
      <w:r w:rsidRPr="002E3D59">
        <w:rPr>
          <w:sz w:val="22"/>
          <w:szCs w:val="22"/>
        </w:rPr>
        <w:t>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DB1FFF">
        <w:rPr>
          <w:sz w:val="22"/>
          <w:szCs w:val="22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2E3D59">
        <w:rPr>
          <w:sz w:val="22"/>
          <w:szCs w:val="22"/>
        </w:rPr>
        <w:t xml:space="preserve"> и (или) в системе обязательного социального медицинского страхования, фармацевтических услуг</w:t>
      </w:r>
      <w:r w:rsidR="00DB1FFF">
        <w:rPr>
          <w:sz w:val="22"/>
          <w:szCs w:val="22"/>
        </w:rPr>
        <w:t>»</w:t>
      </w:r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(далее - Правила) в целях выполнения гарантированного объема бесплатной медицинской помощи Заказчику</w:t>
      </w:r>
      <w:r w:rsidRPr="002E3D59">
        <w:rPr>
          <w:sz w:val="22"/>
          <w:szCs w:val="22"/>
        </w:rPr>
        <w:t xml:space="preserve"> </w:t>
      </w:r>
      <w:proofErr w:type="spellStart"/>
      <w:r w:rsidRPr="002E3D59">
        <w:rPr>
          <w:sz w:val="22"/>
          <w:szCs w:val="22"/>
        </w:rPr>
        <w:t>КГП</w:t>
      </w:r>
      <w:proofErr w:type="spellEnd"/>
      <w:r w:rsidRPr="002E3D59">
        <w:rPr>
          <w:sz w:val="22"/>
          <w:szCs w:val="22"/>
        </w:rPr>
        <w:t xml:space="preserve"> на </w:t>
      </w:r>
      <w:proofErr w:type="spellStart"/>
      <w:r w:rsidRPr="002E3D59">
        <w:rPr>
          <w:sz w:val="22"/>
          <w:szCs w:val="22"/>
        </w:rPr>
        <w:t>ПХВ</w:t>
      </w:r>
      <w:proofErr w:type="spellEnd"/>
      <w:r w:rsidRPr="002E3D59">
        <w:rPr>
          <w:sz w:val="22"/>
          <w:szCs w:val="22"/>
        </w:rPr>
        <w:t xml:space="preserve"> «Центр первичной медико-санитарной помощи №10 города Семей» УЗ </w:t>
      </w:r>
      <w:proofErr w:type="spellStart"/>
      <w:r w:rsidRPr="002E3D59">
        <w:rPr>
          <w:sz w:val="22"/>
          <w:szCs w:val="22"/>
        </w:rPr>
        <w:t>ОА</w:t>
      </w:r>
      <w:proofErr w:type="spellEnd"/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необходимы изделия медицинского назначения и лекарственные средства</w:t>
      </w:r>
      <w:r w:rsidRPr="002E3D59">
        <w:rPr>
          <w:sz w:val="22"/>
          <w:szCs w:val="22"/>
        </w:rPr>
        <w:t>:</w:t>
      </w:r>
    </w:p>
    <w:p w:rsidR="00DB1FFF" w:rsidRDefault="00DB1FFF" w:rsidP="002E3D59">
      <w:pPr>
        <w:ind w:firstLine="284"/>
        <w:jc w:val="both"/>
        <w:rPr>
          <w:sz w:val="22"/>
          <w:szCs w:val="22"/>
        </w:rPr>
      </w:pPr>
    </w:p>
    <w:p w:rsidR="006F3409" w:rsidRPr="002E3D59" w:rsidRDefault="00DB1FF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сумму. Выделенную для закупа по каждому лекарственному средству и (или) медицинскому изделию 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709"/>
        <w:gridCol w:w="4040"/>
        <w:gridCol w:w="675"/>
        <w:gridCol w:w="725"/>
        <w:gridCol w:w="1521"/>
        <w:gridCol w:w="977"/>
        <w:gridCol w:w="1675"/>
      </w:tblGrid>
      <w:tr w:rsidR="00797FC9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Предельная цена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Условия поставки</w:t>
            </w:r>
          </w:p>
        </w:tc>
      </w:tr>
      <w:tr w:rsidR="00AA5347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5F5D22" w:rsidP="005F5D22">
            <w:pPr>
              <w:pStyle w:val="a3"/>
            </w:pPr>
            <w:r w:rsidRPr="00765376">
              <w:rPr>
                <w:rStyle w:val="a5"/>
              </w:rPr>
              <w:t>Экспресс-тест 4-го поколения для определения ВИЧ</w:t>
            </w:r>
            <w:r w:rsidRPr="00765376">
              <w:t xml:space="preserve"> экспресс-тест для одновременного качественного определения антител к вирусу ВИЧ-1 (включая O) и вируса ВИЧ-2 (</w:t>
            </w:r>
            <w:proofErr w:type="spellStart"/>
            <w:r w:rsidRPr="00765376">
              <w:t>IgG</w:t>
            </w:r>
            <w:proofErr w:type="spellEnd"/>
            <w:r w:rsidRPr="00765376">
              <w:t xml:space="preserve">, </w:t>
            </w:r>
            <w:proofErr w:type="spellStart"/>
            <w:r w:rsidRPr="00765376">
              <w:t>IgM</w:t>
            </w:r>
            <w:proofErr w:type="spellEnd"/>
            <w:r w:rsidRPr="00765376">
              <w:t xml:space="preserve">, </w:t>
            </w:r>
            <w:proofErr w:type="spellStart"/>
            <w:r w:rsidRPr="00765376">
              <w:t>IgA</w:t>
            </w:r>
            <w:proofErr w:type="spellEnd"/>
            <w:r w:rsidRPr="00765376">
              <w:t xml:space="preserve">) и антигена </w:t>
            </w:r>
            <w:proofErr w:type="spellStart"/>
            <w:r w:rsidRPr="00765376">
              <w:t>p24</w:t>
            </w:r>
            <w:proofErr w:type="spellEnd"/>
            <w:r w:rsidRPr="00765376">
              <w:t xml:space="preserve"> ВИЧ в сыворотке, плазме и цельной крови человека. Он предназначен для использования специалистами в области здравоохранения для помощи в диагностике ВИЧ-инфекции. Специфичность: 100%; Чувствительность: 100%</w:t>
            </w:r>
          </w:p>
          <w:p w:rsidR="005F5D22" w:rsidRPr="00765376" w:rsidRDefault="005F5D22" w:rsidP="005F5D22">
            <w:pPr>
              <w:pStyle w:val="a3"/>
            </w:pPr>
            <w:r w:rsidRPr="00765376">
              <w:t>•      время результата анализа менее 15 минут;</w:t>
            </w:r>
          </w:p>
          <w:p w:rsidR="005F5D22" w:rsidRPr="00765376" w:rsidRDefault="005F5D22" w:rsidP="005F5D22">
            <w:pPr>
              <w:pStyle w:val="a3"/>
            </w:pPr>
            <w:r w:rsidRPr="00765376">
              <w:t>•      возможность исследовать образцы цельной крови, плазмы и сыворотки;</w:t>
            </w:r>
          </w:p>
          <w:p w:rsidR="005F5D22" w:rsidRPr="00765376" w:rsidRDefault="005F5D22" w:rsidP="005F5D22">
            <w:pPr>
              <w:pStyle w:val="a3"/>
            </w:pPr>
            <w:r w:rsidRPr="00765376">
              <w:t xml:space="preserve">•      требует всего 20 </w:t>
            </w:r>
            <w:proofErr w:type="spellStart"/>
            <w:r w:rsidRPr="00765376">
              <w:t>мкл</w:t>
            </w:r>
            <w:proofErr w:type="spellEnd"/>
            <w:r w:rsidRPr="00765376">
              <w:t xml:space="preserve"> образца материала для исследования;</w:t>
            </w:r>
          </w:p>
          <w:p w:rsidR="005F5D22" w:rsidRPr="00765376" w:rsidRDefault="005F5D22" w:rsidP="005F5D22">
            <w:pPr>
              <w:pStyle w:val="a3"/>
            </w:pPr>
            <w:r w:rsidRPr="00765376">
              <w:t xml:space="preserve">•      наличие встроенного контроля качества (контрольная полоса С) и </w:t>
            </w:r>
            <w:r w:rsidRPr="00765376">
              <w:lastRenderedPageBreak/>
              <w:t xml:space="preserve">внешнего контроля </w:t>
            </w:r>
            <w:proofErr w:type="spellStart"/>
            <w:r w:rsidRPr="00765376">
              <w:t>Positivia</w:t>
            </w:r>
            <w:proofErr w:type="spellEnd"/>
            <w:r w:rsidRPr="00765376">
              <w:t xml:space="preserve"> </w:t>
            </w:r>
            <w:proofErr w:type="spellStart"/>
            <w:r w:rsidRPr="00765376">
              <w:t>HIV</w:t>
            </w:r>
            <w:proofErr w:type="spellEnd"/>
            <w:r w:rsidRPr="00765376">
              <w:t xml:space="preserve"> </w:t>
            </w:r>
            <w:proofErr w:type="spellStart"/>
            <w:r w:rsidRPr="00765376">
              <w:t>P24</w:t>
            </w:r>
            <w:proofErr w:type="spellEnd"/>
            <w:r w:rsidRPr="00765376">
              <w:t xml:space="preserve"> </w:t>
            </w:r>
            <w:proofErr w:type="spellStart"/>
            <w:r w:rsidRPr="00765376">
              <w:t>Ag</w:t>
            </w:r>
            <w:proofErr w:type="spellEnd"/>
            <w:r w:rsidRPr="00765376">
              <w:t>;</w:t>
            </w:r>
          </w:p>
          <w:p w:rsidR="005F5D22" w:rsidRPr="00765376" w:rsidRDefault="005F5D22" w:rsidP="005F5D22">
            <w:pPr>
              <w:pStyle w:val="a3"/>
            </w:pPr>
            <w:r w:rsidRPr="00765376">
              <w:t>•      требует минимальных навыков персонала для проведения тестирования.</w:t>
            </w:r>
          </w:p>
          <w:p w:rsidR="005F5D22" w:rsidRPr="00765376" w:rsidRDefault="005F5D22" w:rsidP="005F5D22">
            <w:pPr>
              <w:pStyle w:val="a3"/>
            </w:pPr>
            <w:r w:rsidRPr="00765376">
              <w:t xml:space="preserve">•      </w:t>
            </w:r>
            <w:proofErr w:type="gramStart"/>
            <w:r w:rsidRPr="00765376">
              <w:t>В</w:t>
            </w:r>
            <w:proofErr w:type="gramEnd"/>
            <w:r w:rsidRPr="00765376">
              <w:t xml:space="preserve"> упаковке: тест-кассеты 30 шт.; капиллярные трубки (20 </w:t>
            </w:r>
            <w:proofErr w:type="spellStart"/>
            <w:r w:rsidRPr="00765376">
              <w:t>мкл</w:t>
            </w:r>
            <w:proofErr w:type="spellEnd"/>
            <w:r w:rsidRPr="00765376">
              <w:t>) 30 шт.; разбавитель для образца (5 мл) 1 флакон</w:t>
            </w:r>
          </w:p>
          <w:p w:rsidR="005F5D22" w:rsidRPr="00765376" w:rsidRDefault="005F5D22" w:rsidP="005F5D22">
            <w:pPr>
              <w:pStyle w:val="a3"/>
            </w:pPr>
            <w:r w:rsidRPr="00765376">
              <w:t>•      Срок годности: 24 месяцев.</w:t>
            </w:r>
          </w:p>
          <w:p w:rsidR="00AA5347" w:rsidRPr="00765376" w:rsidRDefault="00AA5347" w:rsidP="00AA534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43 500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43 500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В течение 15 календарных дней</w:t>
            </w:r>
          </w:p>
        </w:tc>
      </w:tr>
      <w:tr w:rsidR="00AA5347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5F5D22" w:rsidP="005F5D22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Электронный таймер </w:t>
            </w:r>
          </w:p>
          <w:p w:rsidR="00AA5347" w:rsidRPr="00765376" w:rsidRDefault="005F5D22" w:rsidP="005F5D22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Своевременное удержание оставшегося времени, большое зеркало для цифрового дисплея высокой четкости может четко видеть цифры стоя или сидя. Электронный дизайн синхронизации, бесшумный запуск. Более спокойный в учебе и более сфокусированный в работе. Трехпозиционное напоминание о времени для адаптации к потребностям различных сред для объема.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9 770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9 770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5D22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376" w:rsidRPr="00765376" w:rsidRDefault="00765376" w:rsidP="00765376">
            <w:pPr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Шприц туберкулиновый</w:t>
            </w:r>
          </w:p>
          <w:p w:rsidR="00765376" w:rsidRPr="00765376" w:rsidRDefault="00765376" w:rsidP="0076537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765376">
              <w:rPr>
                <w:b/>
                <w:bCs/>
                <w:sz w:val="24"/>
                <w:szCs w:val="24"/>
              </w:rPr>
              <w:t>Форма выпуска и упаковка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Шприц туберкулиновый 1 мл - 100 </w:t>
            </w: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  <w:r w:rsidRPr="00765376">
              <w:rPr>
                <w:sz w:val="24"/>
                <w:szCs w:val="24"/>
              </w:rPr>
              <w:t xml:space="preserve"> в </w:t>
            </w:r>
            <w:proofErr w:type="spellStart"/>
            <w:r w:rsidRPr="00765376">
              <w:rPr>
                <w:sz w:val="24"/>
                <w:szCs w:val="24"/>
              </w:rPr>
              <w:t>уп</w:t>
            </w:r>
            <w:proofErr w:type="spellEnd"/>
            <w:r w:rsidRPr="00765376">
              <w:rPr>
                <w:sz w:val="24"/>
                <w:szCs w:val="24"/>
              </w:rPr>
              <w:t>.</w:t>
            </w:r>
          </w:p>
          <w:p w:rsidR="00765376" w:rsidRPr="00765376" w:rsidRDefault="00765376" w:rsidP="00765376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765376">
              <w:rPr>
                <w:b/>
                <w:bCs/>
                <w:sz w:val="24"/>
                <w:szCs w:val="24"/>
              </w:rPr>
              <w:t>Состав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Материал изготовления: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Цилиндр: </w:t>
            </w:r>
            <w:proofErr w:type="gramStart"/>
            <w:r w:rsidRPr="00765376">
              <w:rPr>
                <w:sz w:val="24"/>
                <w:szCs w:val="24"/>
              </w:rPr>
              <w:t>медицинский полипропилен</w:t>
            </w:r>
            <w:proofErr w:type="gramEnd"/>
            <w:r w:rsidRPr="00765376">
              <w:rPr>
                <w:sz w:val="24"/>
                <w:szCs w:val="24"/>
              </w:rPr>
              <w:t xml:space="preserve"> предназначенный для изготовления 2-х компонентных шприцев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Поршень: полиэтилен высокой плотности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Уплотнитель поршня: отсутствует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Смазка: скользящая добавка, содержащаяся в полипропилене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lastRenderedPageBreak/>
              <w:t>Стерилизация оксидом этилена.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приц</w:t>
            </w:r>
            <w:proofErr w:type="spellEnd"/>
            <w:r w:rsidRPr="00765376">
              <w:rPr>
                <w:sz w:val="24"/>
                <w:szCs w:val="24"/>
              </w:rPr>
              <w:t xml:space="preserve"> туберкулиновый </w:t>
            </w:r>
            <w:proofErr w:type="spellStart"/>
            <w:r w:rsidRPr="00765376">
              <w:rPr>
                <w:sz w:val="24"/>
                <w:szCs w:val="24"/>
              </w:rPr>
              <w:t>двухдетальный</w:t>
            </w:r>
            <w:proofErr w:type="spellEnd"/>
            <w:r w:rsidRPr="00765376">
              <w:rPr>
                <w:sz w:val="24"/>
                <w:szCs w:val="24"/>
              </w:rPr>
              <w:t xml:space="preserve"> 1 мл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-Стерильный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-Одноразовый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-Двухкомпонентный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Игла </w:t>
            </w:r>
            <w:proofErr w:type="spellStart"/>
            <w:r w:rsidRPr="00765376">
              <w:rPr>
                <w:sz w:val="24"/>
                <w:szCs w:val="24"/>
              </w:rPr>
              <w:t>27G</w:t>
            </w:r>
            <w:proofErr w:type="spellEnd"/>
            <w:r w:rsidRPr="00765376">
              <w:rPr>
                <w:sz w:val="24"/>
                <w:szCs w:val="24"/>
              </w:rPr>
              <w:t xml:space="preserve"> (</w:t>
            </w:r>
            <w:proofErr w:type="spellStart"/>
            <w:r w:rsidRPr="00765376">
              <w:rPr>
                <w:sz w:val="24"/>
                <w:szCs w:val="24"/>
              </w:rPr>
              <w:t>0,4х13мм</w:t>
            </w:r>
            <w:proofErr w:type="spellEnd"/>
            <w:r w:rsidRPr="00765376">
              <w:rPr>
                <w:sz w:val="24"/>
                <w:szCs w:val="24"/>
              </w:rPr>
              <w:t>) - съёмная, надетая на шприц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-Инъекционная игла имеет трёхгранную заточку острия, обеспечивающую легкий и комфортный прокол ткани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-Соединение шприца с иглой - тип </w:t>
            </w:r>
            <w:proofErr w:type="spellStart"/>
            <w:r w:rsidRPr="00765376">
              <w:rPr>
                <w:sz w:val="24"/>
                <w:szCs w:val="24"/>
              </w:rPr>
              <w:t>Luer</w:t>
            </w:r>
            <w:proofErr w:type="spellEnd"/>
            <w:r w:rsidRPr="00765376">
              <w:rPr>
                <w:sz w:val="24"/>
                <w:szCs w:val="24"/>
              </w:rPr>
              <w:t xml:space="preserve"> </w:t>
            </w:r>
            <w:proofErr w:type="spellStart"/>
            <w:r w:rsidRPr="00765376">
              <w:rPr>
                <w:sz w:val="24"/>
                <w:szCs w:val="24"/>
              </w:rPr>
              <w:t>slip</w:t>
            </w:r>
            <w:proofErr w:type="spellEnd"/>
            <w:r w:rsidRPr="00765376">
              <w:rPr>
                <w:sz w:val="24"/>
                <w:szCs w:val="24"/>
              </w:rPr>
              <w:t xml:space="preserve"> (</w:t>
            </w:r>
            <w:proofErr w:type="spellStart"/>
            <w:r w:rsidRPr="00765376">
              <w:rPr>
                <w:sz w:val="24"/>
                <w:szCs w:val="24"/>
              </w:rPr>
              <w:t>Луер</w:t>
            </w:r>
            <w:proofErr w:type="spellEnd"/>
            <w:r w:rsidRPr="00765376">
              <w:rPr>
                <w:sz w:val="24"/>
                <w:szCs w:val="24"/>
              </w:rPr>
              <w:t xml:space="preserve"> слип)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-Положение </w:t>
            </w:r>
            <w:proofErr w:type="spellStart"/>
            <w:r w:rsidRPr="00765376">
              <w:rPr>
                <w:sz w:val="24"/>
                <w:szCs w:val="24"/>
              </w:rPr>
              <w:t>луер</w:t>
            </w:r>
            <w:proofErr w:type="spellEnd"/>
            <w:r w:rsidRPr="00765376">
              <w:rPr>
                <w:sz w:val="24"/>
                <w:szCs w:val="24"/>
              </w:rPr>
              <w:t>-крепления (конуса цилиндра) шприца - концентрическое, т.е. наконечник-конус находится по центру цилиндра шприца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-Объем шприца 1 мл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-Шкала имеет градуировку до 1 мл (цена деления шкалы 0,01 мл)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-Два стопорных кольца исключают случайное извлечение поршня из цилиндра и вытекание лекарства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-Общая вместимость шприца несколько превышает номинальный объем (не менее, чем на 10 %)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-Прозрачный цилиндр облегчает контроль объема и прозрачности медикамента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-Упаковка - блистер</w:t>
            </w:r>
          </w:p>
          <w:p w:rsidR="00765376" w:rsidRPr="00765376" w:rsidRDefault="00765376" w:rsidP="00765376">
            <w:pPr>
              <w:ind w:left="720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-Индивидуальная упаковка обеспечивает сохранность стерильности.</w:t>
            </w:r>
          </w:p>
          <w:p w:rsidR="005F5D22" w:rsidRPr="00765376" w:rsidRDefault="005F5D22" w:rsidP="00AA534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1000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2130FA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2130FA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5F5D22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5D22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AA5347">
            <w:pPr>
              <w:rPr>
                <w:sz w:val="24"/>
                <w:szCs w:val="24"/>
              </w:rPr>
            </w:pPr>
            <w:r w:rsidRPr="00765376">
              <w:rPr>
                <w:rStyle w:val="a5"/>
                <w:sz w:val="24"/>
                <w:szCs w:val="24"/>
              </w:rPr>
              <w:t>Пластырь-</w:t>
            </w:r>
            <w:proofErr w:type="gramStart"/>
            <w:r w:rsidRPr="00765376">
              <w:rPr>
                <w:rStyle w:val="a5"/>
                <w:sz w:val="24"/>
                <w:szCs w:val="24"/>
              </w:rPr>
              <w:t>повязка  для</w:t>
            </w:r>
            <w:proofErr w:type="gramEnd"/>
            <w:r w:rsidRPr="00765376">
              <w:rPr>
                <w:rStyle w:val="a5"/>
                <w:sz w:val="24"/>
                <w:szCs w:val="24"/>
              </w:rPr>
              <w:t xml:space="preserve"> фиксации катетеров стерильная</w:t>
            </w:r>
            <w:r w:rsidRPr="00765376">
              <w:rPr>
                <w:sz w:val="24"/>
                <w:szCs w:val="24"/>
              </w:rPr>
              <w:t xml:space="preserve"> представляет собой пластырь специальной формы с разрезом посередине, с атравматической утолщенной абсорбирующей подушечкой, покрытой микросеткой, не прилипающей к месту пункции (прокола). Пластырь-повязка применяется для надежной </w:t>
            </w:r>
            <w:r w:rsidRPr="00765376">
              <w:rPr>
                <w:rStyle w:val="a5"/>
                <w:sz w:val="24"/>
                <w:szCs w:val="24"/>
              </w:rPr>
              <w:t xml:space="preserve">фиксации внутривенных </w:t>
            </w:r>
            <w:r w:rsidRPr="00765376">
              <w:rPr>
                <w:rStyle w:val="a5"/>
                <w:sz w:val="24"/>
                <w:szCs w:val="24"/>
              </w:rPr>
              <w:lastRenderedPageBreak/>
              <w:t>катетеров</w:t>
            </w:r>
            <w:r w:rsidRPr="00765376">
              <w:rPr>
                <w:sz w:val="24"/>
                <w:szCs w:val="24"/>
              </w:rPr>
              <w:t>, канюль и других медицинских устройств.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765376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2130FA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2130FA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5D22" w:rsidRPr="00765376" w:rsidRDefault="005F5D22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Контейнер пробирка </w:t>
            </w:r>
            <w:proofErr w:type="spellStart"/>
            <w:r w:rsidRPr="00765376">
              <w:rPr>
                <w:sz w:val="24"/>
                <w:szCs w:val="24"/>
              </w:rPr>
              <w:t>50мл</w:t>
            </w:r>
            <w:proofErr w:type="spellEnd"/>
            <w:r w:rsidRPr="00765376">
              <w:rPr>
                <w:sz w:val="24"/>
                <w:szCs w:val="24"/>
              </w:rPr>
              <w:t xml:space="preserve"> для туб </w:t>
            </w:r>
            <w:proofErr w:type="spellStart"/>
            <w:r w:rsidRPr="00765376">
              <w:rPr>
                <w:sz w:val="24"/>
                <w:szCs w:val="24"/>
              </w:rPr>
              <w:t>макроты</w:t>
            </w:r>
            <w:proofErr w:type="spellEnd"/>
            <w:r w:rsidRPr="00765376">
              <w:rPr>
                <w:sz w:val="24"/>
                <w:szCs w:val="24"/>
              </w:rPr>
              <w:t xml:space="preserve"> Коническая полипропиленовая пробирка Материал изготовления пробирки химически устойчив к большинству реактивов, эфирам, кетонам.  стерильная, очищенная от </w:t>
            </w:r>
            <w:proofErr w:type="spellStart"/>
            <w:r w:rsidRPr="00765376">
              <w:rPr>
                <w:sz w:val="24"/>
                <w:szCs w:val="24"/>
              </w:rPr>
              <w:t>ДНКаз</w:t>
            </w:r>
            <w:proofErr w:type="spellEnd"/>
            <w:r w:rsidRPr="00765376">
              <w:rPr>
                <w:sz w:val="24"/>
                <w:szCs w:val="24"/>
              </w:rPr>
              <w:t xml:space="preserve">, </w:t>
            </w:r>
            <w:proofErr w:type="spellStart"/>
            <w:r w:rsidRPr="00765376">
              <w:rPr>
                <w:sz w:val="24"/>
                <w:szCs w:val="24"/>
              </w:rPr>
              <w:t>РНКаз</w:t>
            </w:r>
            <w:proofErr w:type="spellEnd"/>
            <w:r w:rsidRPr="00765376">
              <w:rPr>
                <w:sz w:val="24"/>
                <w:szCs w:val="24"/>
              </w:rPr>
              <w:t xml:space="preserve">, ДНК человека, ингибиторов </w:t>
            </w:r>
            <w:proofErr w:type="spellStart"/>
            <w:r w:rsidRPr="00765376">
              <w:rPr>
                <w:sz w:val="24"/>
                <w:szCs w:val="24"/>
              </w:rPr>
              <w:t>ПЦР</w:t>
            </w:r>
            <w:proofErr w:type="spellEnd"/>
            <w:r w:rsidRPr="00765376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65376">
              <w:rPr>
                <w:sz w:val="24"/>
                <w:szCs w:val="24"/>
              </w:rPr>
              <w:t>пирогенов.Пробирка</w:t>
            </w:r>
            <w:proofErr w:type="spellEnd"/>
            <w:proofErr w:type="gramEnd"/>
            <w:r w:rsidRPr="00765376">
              <w:rPr>
                <w:sz w:val="24"/>
                <w:szCs w:val="24"/>
              </w:rPr>
              <w:t xml:space="preserve">  имеет плоскую винтовую крышку, которая надежно защищает от протекания жидкости, легко закручивается и откручивается, плотно </w:t>
            </w:r>
            <w:proofErr w:type="spellStart"/>
            <w:r w:rsidRPr="00765376">
              <w:rPr>
                <w:sz w:val="24"/>
                <w:szCs w:val="24"/>
              </w:rPr>
              <w:t>прилегает.Для</w:t>
            </w:r>
            <w:proofErr w:type="spellEnd"/>
            <w:r w:rsidRPr="00765376">
              <w:rPr>
                <w:sz w:val="24"/>
                <w:szCs w:val="24"/>
              </w:rPr>
              <w:t xml:space="preserve"> удобства работы и точного дозирования пробирка оснащена градуировкой. Широкое поле для записи позволяет делать пометки маркером для легкой и быстрой идентификации образцов.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t>Эластичный трубчатый бинт № 1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765376">
            <w:pPr>
              <w:pStyle w:val="a3"/>
              <w:spacing w:line="276" w:lineRule="auto"/>
            </w:pPr>
            <w:r w:rsidRPr="00765376">
              <w:t>Эластичный трубчатый бинт № 3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Эластичный трубчатый бинт № 6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Устройство для проведения искусственного дыхания "Рот – Устройство – Рот" (карманная маска для искусственной вентиляции легких "Рот – маска")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Косынка-бандаж для перевязки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Спасательное одеяло (термическое покрывало)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Мгновенный пакет со льдом гипотермический одноразовый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Груша</w:t>
            </w:r>
            <w:r>
              <w:rPr>
                <w:sz w:val="24"/>
                <w:szCs w:val="24"/>
              </w:rPr>
              <w:t xml:space="preserve"> медицинская</w:t>
            </w:r>
          </w:p>
          <w:p w:rsidR="00FE09A4" w:rsidRPr="00765376" w:rsidRDefault="00FE09A4" w:rsidP="00AA534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7B0A30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Жгут полуавтоматический 450*25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358,80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3 588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Респиратор профессиональный  фильтрующий противогазовый (</w:t>
            </w:r>
            <w:proofErr w:type="spellStart"/>
            <w:r w:rsidRPr="00765376">
              <w:rPr>
                <w:sz w:val="24"/>
                <w:szCs w:val="24"/>
              </w:rPr>
              <w:t>многразового</w:t>
            </w:r>
            <w:proofErr w:type="spellEnd"/>
            <w:r w:rsidRPr="00765376">
              <w:rPr>
                <w:sz w:val="24"/>
                <w:szCs w:val="24"/>
              </w:rPr>
              <w:t xml:space="preserve"> применения) пластиковый или прорезиненный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8 800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17 600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Весы трусики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24 000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Пенал металлический для пробирок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27 300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27 300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Штатив складной из 6 гнезд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28 600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28 600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Спейсер</w:t>
            </w:r>
            <w:proofErr w:type="spellEnd"/>
            <w:r w:rsidRPr="00765376">
              <w:rPr>
                <w:sz w:val="24"/>
                <w:szCs w:val="24"/>
              </w:rPr>
              <w:t xml:space="preserve"> детский в комплекте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35 840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250 880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Пульсоксиметр</w:t>
            </w:r>
            <w:proofErr w:type="spellEnd"/>
            <w:r w:rsidRPr="00765376">
              <w:rPr>
                <w:sz w:val="24"/>
                <w:szCs w:val="24"/>
              </w:rPr>
              <w:t xml:space="preserve"> для новорожденных с  с поверкой ГОС стандарта и регистрации </w:t>
            </w:r>
            <w:proofErr w:type="spellStart"/>
            <w:r w:rsidRPr="00765376">
              <w:rPr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25 750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51 500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Маска анестезиологическая большая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6 500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6 500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Маска анестезиологическая средняя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Гибкий стелет для  </w:t>
            </w:r>
            <w:proofErr w:type="spellStart"/>
            <w:r w:rsidRPr="00765376">
              <w:rPr>
                <w:sz w:val="24"/>
                <w:szCs w:val="24"/>
              </w:rPr>
              <w:t>эндотрахеальной</w:t>
            </w:r>
            <w:proofErr w:type="spellEnd"/>
            <w:r w:rsidRPr="00765376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676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Калия перманганат </w:t>
            </w:r>
            <w:proofErr w:type="spellStart"/>
            <w:r w:rsidRPr="00765376">
              <w:rPr>
                <w:sz w:val="24"/>
                <w:szCs w:val="24"/>
              </w:rPr>
              <w:t>5гр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580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7B0A30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9A4" w:rsidRPr="00765376" w:rsidRDefault="00FE09A4" w:rsidP="00AA5347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Набор шин при подозрении на переломы конечностей в школу и </w:t>
            </w:r>
            <w:proofErr w:type="spellStart"/>
            <w:r w:rsidRPr="00765376">
              <w:rPr>
                <w:sz w:val="24"/>
                <w:szCs w:val="24"/>
              </w:rPr>
              <w:t>проц</w:t>
            </w:r>
            <w:proofErr w:type="spellEnd"/>
            <w:r w:rsidRPr="00765376">
              <w:rPr>
                <w:sz w:val="24"/>
                <w:szCs w:val="24"/>
              </w:rPr>
              <w:t xml:space="preserve"> кабинет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12 000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24 000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Пузырь для льда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4 000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8 000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7B0A30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AC1359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Комнатные </w:t>
            </w:r>
            <w:proofErr w:type="spellStart"/>
            <w:r w:rsidRPr="00765376">
              <w:rPr>
                <w:sz w:val="24"/>
                <w:szCs w:val="24"/>
              </w:rPr>
              <w:t>граудсники</w:t>
            </w:r>
            <w:proofErr w:type="spellEnd"/>
            <w:r w:rsidRPr="00765376">
              <w:rPr>
                <w:sz w:val="24"/>
                <w:szCs w:val="24"/>
              </w:rPr>
              <w:t xml:space="preserve"> с поверкой ГОС стандарта и регистрации </w:t>
            </w:r>
            <w:proofErr w:type="spellStart"/>
            <w:r w:rsidRPr="00765376">
              <w:rPr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1900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20 900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65376">
              <w:rPr>
                <w:sz w:val="24"/>
                <w:szCs w:val="24"/>
              </w:rPr>
              <w:t>Тикагрелор</w:t>
            </w:r>
            <w:proofErr w:type="spellEnd"/>
            <w:r w:rsidRPr="00765376">
              <w:rPr>
                <w:sz w:val="24"/>
                <w:szCs w:val="24"/>
              </w:rPr>
              <w:t xml:space="preserve">  </w:t>
            </w:r>
            <w:proofErr w:type="spellStart"/>
            <w:r w:rsidRPr="00765376">
              <w:rPr>
                <w:sz w:val="24"/>
                <w:szCs w:val="24"/>
              </w:rPr>
              <w:t>90</w:t>
            </w:r>
            <w:proofErr w:type="gramEnd"/>
            <w:r w:rsidRPr="00765376">
              <w:rPr>
                <w:sz w:val="24"/>
                <w:szCs w:val="24"/>
              </w:rPr>
              <w:t>мг</w:t>
            </w:r>
            <w:proofErr w:type="spellEnd"/>
            <w:r w:rsidRPr="00765376">
              <w:rPr>
                <w:sz w:val="24"/>
                <w:szCs w:val="24"/>
              </w:rPr>
              <w:t xml:space="preserve"> – </w:t>
            </w:r>
            <w:proofErr w:type="spellStart"/>
            <w:r w:rsidRPr="00765376">
              <w:rPr>
                <w:sz w:val="24"/>
                <w:szCs w:val="24"/>
              </w:rPr>
              <w:t>Антигрегантное</w:t>
            </w:r>
            <w:proofErr w:type="spellEnd"/>
            <w:r w:rsidRPr="00765376">
              <w:rPr>
                <w:sz w:val="24"/>
                <w:szCs w:val="24"/>
              </w:rPr>
              <w:t xml:space="preserve"> средство, представитель химического класса </w:t>
            </w:r>
            <w:proofErr w:type="spellStart"/>
            <w:r w:rsidRPr="00765376">
              <w:rPr>
                <w:sz w:val="24"/>
                <w:szCs w:val="24"/>
              </w:rPr>
              <w:t>циклопентилтриазолопиримидинов</w:t>
            </w:r>
            <w:proofErr w:type="spellEnd"/>
            <w:r w:rsidRPr="00765376">
              <w:rPr>
                <w:sz w:val="24"/>
                <w:szCs w:val="24"/>
              </w:rPr>
              <w:t xml:space="preserve">. Является селективным и обратимым антагонистом </w:t>
            </w:r>
            <w:proofErr w:type="spellStart"/>
            <w:r w:rsidRPr="00765376">
              <w:rPr>
                <w:sz w:val="24"/>
                <w:szCs w:val="24"/>
              </w:rPr>
              <w:t>Р2Y12</w:t>
            </w:r>
            <w:proofErr w:type="spellEnd"/>
            <w:r w:rsidRPr="00765376">
              <w:rPr>
                <w:sz w:val="24"/>
                <w:szCs w:val="24"/>
              </w:rPr>
              <w:t xml:space="preserve"> рецептора к </w:t>
            </w:r>
            <w:proofErr w:type="spellStart"/>
            <w:r w:rsidRPr="00765376">
              <w:rPr>
                <w:sz w:val="24"/>
                <w:szCs w:val="24"/>
              </w:rPr>
              <w:t>аденозиндифосфату</w:t>
            </w:r>
            <w:proofErr w:type="spellEnd"/>
            <w:r w:rsidRPr="00765376">
              <w:rPr>
                <w:sz w:val="24"/>
                <w:szCs w:val="24"/>
              </w:rPr>
              <w:t xml:space="preserve"> (</w:t>
            </w:r>
            <w:proofErr w:type="spellStart"/>
            <w:r w:rsidRPr="00765376">
              <w:rPr>
                <w:sz w:val="24"/>
                <w:szCs w:val="24"/>
              </w:rPr>
              <w:t>АДФ</w:t>
            </w:r>
            <w:proofErr w:type="spellEnd"/>
            <w:r w:rsidRPr="00765376">
              <w:rPr>
                <w:sz w:val="24"/>
                <w:szCs w:val="24"/>
              </w:rPr>
              <w:t xml:space="preserve">), способен предотвращать </w:t>
            </w:r>
            <w:proofErr w:type="spellStart"/>
            <w:r w:rsidRPr="00765376">
              <w:rPr>
                <w:sz w:val="24"/>
                <w:szCs w:val="24"/>
              </w:rPr>
              <w:t>АДФ</w:t>
            </w:r>
            <w:proofErr w:type="spellEnd"/>
            <w:r w:rsidRPr="00765376">
              <w:rPr>
                <w:sz w:val="24"/>
                <w:szCs w:val="24"/>
              </w:rPr>
              <w:t xml:space="preserve">-опосредованную P2Y12-зависимую активацию и агрегацию тромбоцитов. </w:t>
            </w:r>
            <w:proofErr w:type="spellStart"/>
            <w:r w:rsidRPr="00765376">
              <w:rPr>
                <w:sz w:val="24"/>
                <w:szCs w:val="24"/>
              </w:rPr>
              <w:t>Тикагрелор</w:t>
            </w:r>
            <w:proofErr w:type="spellEnd"/>
            <w:r w:rsidRPr="00765376">
              <w:rPr>
                <w:sz w:val="24"/>
                <w:szCs w:val="24"/>
              </w:rPr>
              <w:t xml:space="preserve"> активен при приеме внутрь и обратимо взаимодействует с Р2Y12 АДФ-рецептором тромбоцитов. Не взаимодействует с местом связывания самого АДФ, но его взаимодействие с Р2Y12 АДФ-рецептором тромбоцитов предотвращает трансдукцию сигналов.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469,43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28 165,8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Изоптин</w:t>
            </w:r>
            <w:proofErr w:type="spellEnd"/>
            <w:r w:rsidRPr="00765376">
              <w:rPr>
                <w:sz w:val="24"/>
                <w:szCs w:val="24"/>
              </w:rPr>
              <w:t xml:space="preserve"> </w:t>
            </w:r>
            <w:proofErr w:type="spellStart"/>
            <w:r w:rsidRPr="00765376">
              <w:rPr>
                <w:sz w:val="24"/>
                <w:szCs w:val="24"/>
              </w:rPr>
              <w:t>2мл</w:t>
            </w:r>
            <w:proofErr w:type="spellEnd"/>
            <w:r w:rsidRPr="00765376">
              <w:rPr>
                <w:sz w:val="24"/>
                <w:szCs w:val="24"/>
              </w:rPr>
              <w:t xml:space="preserve">  Действующие вещество: </w:t>
            </w:r>
            <w:proofErr w:type="spellStart"/>
            <w:r w:rsidRPr="00765376">
              <w:rPr>
                <w:sz w:val="24"/>
                <w:szCs w:val="24"/>
              </w:rPr>
              <w:t>Верапамил</w:t>
            </w:r>
            <w:proofErr w:type="spellEnd"/>
            <w:r w:rsidRPr="00765376">
              <w:rPr>
                <w:sz w:val="24"/>
                <w:szCs w:val="24"/>
              </w:rPr>
              <w:t xml:space="preserve"> На 2 мл раствора: активное вещество: </w:t>
            </w:r>
            <w:proofErr w:type="spellStart"/>
            <w:r w:rsidRPr="00765376">
              <w:rPr>
                <w:sz w:val="24"/>
                <w:szCs w:val="24"/>
              </w:rPr>
              <w:t>верапамила</w:t>
            </w:r>
            <w:proofErr w:type="spellEnd"/>
            <w:r w:rsidRPr="00765376">
              <w:rPr>
                <w:sz w:val="24"/>
                <w:szCs w:val="24"/>
              </w:rPr>
              <w:t xml:space="preserve"> гидрохлорид 5,0 мг; вспомогательные вещества: натрия </w:t>
            </w:r>
            <w:r w:rsidRPr="00765376">
              <w:rPr>
                <w:sz w:val="24"/>
                <w:szCs w:val="24"/>
              </w:rPr>
              <w:lastRenderedPageBreak/>
              <w:t xml:space="preserve">хлорид 17,0 мг, 36% кислота хлористоводородная – до доведения </w:t>
            </w:r>
            <w:proofErr w:type="spellStart"/>
            <w:r w:rsidRPr="00765376">
              <w:rPr>
                <w:sz w:val="24"/>
                <w:szCs w:val="24"/>
              </w:rPr>
              <w:t>pH</w:t>
            </w:r>
            <w:proofErr w:type="spellEnd"/>
            <w:r w:rsidRPr="00765376">
              <w:rPr>
                <w:sz w:val="24"/>
                <w:szCs w:val="24"/>
              </w:rPr>
              <w:t>, вода для инъекций – до 2 мл.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lastRenderedPageBreak/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2560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25 600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9C300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7B0A30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Оральная </w:t>
            </w:r>
            <w:proofErr w:type="spellStart"/>
            <w:r w:rsidRPr="00765376">
              <w:rPr>
                <w:sz w:val="24"/>
                <w:szCs w:val="24"/>
              </w:rPr>
              <w:t>регидратационная</w:t>
            </w:r>
            <w:proofErr w:type="spellEnd"/>
            <w:r w:rsidRPr="00765376">
              <w:rPr>
                <w:sz w:val="24"/>
                <w:szCs w:val="24"/>
              </w:rPr>
              <w:t xml:space="preserve"> соль, порошок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5 440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108 800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7B0A30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 xml:space="preserve">Атропина сульфат Раствор для </w:t>
            </w:r>
            <w:proofErr w:type="gramStart"/>
            <w:r w:rsidRPr="00765376">
              <w:rPr>
                <w:sz w:val="24"/>
                <w:szCs w:val="24"/>
              </w:rPr>
              <w:t>инъекций  1</w:t>
            </w:r>
            <w:proofErr w:type="gramEnd"/>
            <w:r w:rsidRPr="00765376">
              <w:rPr>
                <w:sz w:val="24"/>
                <w:szCs w:val="24"/>
              </w:rPr>
              <w:t xml:space="preserve">мг/мл, 1мл 1 мл раствора содержит,  активное вещество – атропина сульфат 1,0 мг, вспомогательные вещества: 0,1 М кислота </w:t>
            </w:r>
            <w:proofErr w:type="spellStart"/>
            <w:r w:rsidRPr="00765376">
              <w:rPr>
                <w:sz w:val="24"/>
                <w:szCs w:val="24"/>
              </w:rPr>
              <w:t>хлороводородная</w:t>
            </w:r>
            <w:proofErr w:type="spellEnd"/>
            <w:r w:rsidRPr="00765376">
              <w:rPr>
                <w:sz w:val="24"/>
                <w:szCs w:val="24"/>
              </w:rPr>
              <w:t xml:space="preserve">, вода для инъекций.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715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21 450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Суксометония</w:t>
            </w:r>
            <w:proofErr w:type="spellEnd"/>
            <w:r w:rsidRPr="00765376">
              <w:rPr>
                <w:sz w:val="24"/>
                <w:szCs w:val="24"/>
              </w:rPr>
              <w:t xml:space="preserve"> хлорид Раствор для в/в и в/м введения прозрачный, бесцветный или со слегка желтоватым оттенком. </w:t>
            </w:r>
            <w:proofErr w:type="spellStart"/>
            <w:r w:rsidRPr="00765376">
              <w:rPr>
                <w:sz w:val="24"/>
                <w:szCs w:val="24"/>
              </w:rPr>
              <w:t>Суксаметоний</w:t>
            </w:r>
            <w:proofErr w:type="spellEnd"/>
            <w:r w:rsidRPr="00765376">
              <w:rPr>
                <w:sz w:val="24"/>
                <w:szCs w:val="24"/>
              </w:rPr>
              <w:t xml:space="preserve"> </w:t>
            </w:r>
            <w:proofErr w:type="spellStart"/>
            <w:r w:rsidRPr="00765376">
              <w:rPr>
                <w:sz w:val="24"/>
                <w:szCs w:val="24"/>
              </w:rPr>
              <w:t>хлорид20</w:t>
            </w:r>
            <w:proofErr w:type="spellEnd"/>
            <w:r w:rsidRPr="00765376">
              <w:rPr>
                <w:sz w:val="24"/>
                <w:szCs w:val="24"/>
              </w:rPr>
              <w:t xml:space="preserve"> </w:t>
            </w:r>
            <w:proofErr w:type="spellStart"/>
            <w:r w:rsidRPr="00765376">
              <w:rPr>
                <w:sz w:val="24"/>
                <w:szCs w:val="24"/>
              </w:rPr>
              <w:t>мг,100</w:t>
            </w:r>
            <w:proofErr w:type="spellEnd"/>
            <w:r w:rsidRPr="00765376">
              <w:rPr>
                <w:sz w:val="24"/>
                <w:szCs w:val="24"/>
              </w:rPr>
              <w:t xml:space="preserve"> мг Вспомогательные вещества: натрия хлорид, </w:t>
            </w:r>
            <w:proofErr w:type="spellStart"/>
            <w:r w:rsidRPr="00765376">
              <w:rPr>
                <w:sz w:val="24"/>
                <w:szCs w:val="24"/>
              </w:rPr>
              <w:t>динатриевая</w:t>
            </w:r>
            <w:proofErr w:type="spellEnd"/>
            <w:r w:rsidRPr="00765376">
              <w:rPr>
                <w:sz w:val="24"/>
                <w:szCs w:val="24"/>
              </w:rPr>
              <w:t xml:space="preserve"> соль этилендиаминтетрауксусной кислоты (</w:t>
            </w:r>
            <w:proofErr w:type="spellStart"/>
            <w:r w:rsidRPr="00765376">
              <w:rPr>
                <w:sz w:val="24"/>
                <w:szCs w:val="24"/>
              </w:rPr>
              <w:t>трилон</w:t>
            </w:r>
            <w:proofErr w:type="spellEnd"/>
            <w:r w:rsidRPr="00765376">
              <w:rPr>
                <w:sz w:val="24"/>
                <w:szCs w:val="24"/>
              </w:rPr>
              <w:t xml:space="preserve"> Б), вода д/и.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187,94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939,7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F72C83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Фенилэфрин</w:t>
            </w:r>
            <w:proofErr w:type="spellEnd"/>
            <w:r w:rsidRPr="00765376">
              <w:rPr>
                <w:sz w:val="24"/>
                <w:szCs w:val="24"/>
              </w:rPr>
              <w:t xml:space="preserve"> гидрохлорид 1% Фармакологическое действие – альфа-адреномиметическое, сосудосуживающее. </w:t>
            </w:r>
            <w:proofErr w:type="spellStart"/>
            <w:r w:rsidRPr="00765376">
              <w:rPr>
                <w:sz w:val="24"/>
                <w:szCs w:val="24"/>
              </w:rPr>
              <w:t>Фенилэфрина</w:t>
            </w:r>
            <w:proofErr w:type="spellEnd"/>
            <w:r w:rsidRPr="00765376">
              <w:rPr>
                <w:sz w:val="24"/>
                <w:szCs w:val="24"/>
              </w:rPr>
              <w:t xml:space="preserve"> гидрохлорид — белый или белый со слегка желтоватым оттенком кристаллический порошок без запаха. Легко растворим в воде и спирте.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proofErr w:type="spellStart"/>
            <w:r w:rsidRPr="00765376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  <w:lang w:val="kk-KZ"/>
              </w:rPr>
              <w:t>871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8 710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  <w:tr w:rsidR="00FE09A4" w:rsidRPr="00765376" w:rsidTr="00CE0E4C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347" w:rsidRDefault="00AA5347" w:rsidP="002E3D59">
      <w:pPr>
        <w:ind w:firstLine="284"/>
        <w:jc w:val="both"/>
        <w:rPr>
          <w:sz w:val="22"/>
          <w:szCs w:val="22"/>
        </w:rPr>
      </w:pPr>
    </w:p>
    <w:p w:rsidR="007C7F9C" w:rsidRPr="002E3D59" w:rsidRDefault="008C2B5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</w:t>
      </w:r>
      <w:r w:rsidR="009C3001" w:rsidRPr="002E3D59">
        <w:rPr>
          <w:sz w:val="22"/>
          <w:szCs w:val="22"/>
        </w:rPr>
        <w:t xml:space="preserve">о поставки товаров: </w:t>
      </w:r>
      <w:proofErr w:type="spellStart"/>
      <w:r w:rsidR="009C3001" w:rsidRPr="002E3D59">
        <w:rPr>
          <w:sz w:val="22"/>
          <w:szCs w:val="22"/>
        </w:rPr>
        <w:t>РК</w:t>
      </w:r>
      <w:proofErr w:type="spellEnd"/>
      <w:r w:rsidR="009C3001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9C3001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="007C7F9C" w:rsidRPr="002E3D59">
        <w:rPr>
          <w:sz w:val="22"/>
          <w:szCs w:val="22"/>
        </w:rPr>
        <w:t xml:space="preserve">, </w:t>
      </w:r>
      <w:proofErr w:type="spellStart"/>
      <w:r w:rsidR="007C7F9C" w:rsidRPr="002E3D59">
        <w:rPr>
          <w:sz w:val="22"/>
          <w:szCs w:val="22"/>
        </w:rPr>
        <w:t>г.Семей</w:t>
      </w:r>
      <w:proofErr w:type="spellEnd"/>
      <w:r w:rsidR="007C7F9C" w:rsidRPr="002E3D59">
        <w:rPr>
          <w:sz w:val="22"/>
          <w:szCs w:val="22"/>
        </w:rPr>
        <w:t>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2E3D59" w:rsidRPr="002E3D59">
        <w:rPr>
          <w:sz w:val="22"/>
          <w:szCs w:val="22"/>
        </w:rPr>
        <w:t>12:30</w:t>
      </w:r>
      <w:r w:rsidR="0071274B">
        <w:rPr>
          <w:sz w:val="22"/>
          <w:szCs w:val="22"/>
        </w:rPr>
        <w:t xml:space="preserve"> ч 11</w:t>
      </w:r>
      <w:r w:rsidR="00765376">
        <w:rPr>
          <w:sz w:val="22"/>
          <w:szCs w:val="22"/>
        </w:rPr>
        <w:t xml:space="preserve"> </w:t>
      </w:r>
      <w:r w:rsidR="0071274B">
        <w:rPr>
          <w:sz w:val="22"/>
          <w:szCs w:val="22"/>
        </w:rPr>
        <w:t>октября</w:t>
      </w:r>
      <w:r w:rsidR="009C3001" w:rsidRPr="002E3D59">
        <w:rPr>
          <w:sz w:val="22"/>
          <w:szCs w:val="22"/>
        </w:rPr>
        <w:t xml:space="preserve"> 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2E3D59" w:rsidRPr="002E3D59">
        <w:rPr>
          <w:sz w:val="22"/>
          <w:szCs w:val="22"/>
        </w:rPr>
        <w:t xml:space="preserve"> ценовыми предложениями: в 13.00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71274B">
        <w:rPr>
          <w:sz w:val="22"/>
          <w:szCs w:val="22"/>
        </w:rPr>
        <w:t>11</w:t>
      </w:r>
      <w:r w:rsidR="00CD34E9" w:rsidRPr="002E3D59">
        <w:rPr>
          <w:sz w:val="22"/>
          <w:szCs w:val="22"/>
        </w:rPr>
        <w:t xml:space="preserve"> </w:t>
      </w:r>
      <w:r w:rsidR="0071274B">
        <w:rPr>
          <w:sz w:val="22"/>
          <w:szCs w:val="22"/>
        </w:rPr>
        <w:t>октября</w:t>
      </w:r>
      <w:r w:rsidR="009C3001" w:rsidRPr="002E3D59">
        <w:rPr>
          <w:sz w:val="22"/>
          <w:szCs w:val="22"/>
        </w:rPr>
        <w:t xml:space="preserve"> </w:t>
      </w:r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proofErr w:type="spellStart"/>
      <w:r w:rsidR="00CD34E9" w:rsidRPr="002E3D59">
        <w:rPr>
          <w:sz w:val="22"/>
          <w:szCs w:val="22"/>
        </w:rPr>
        <w:t>РК</w:t>
      </w:r>
      <w:proofErr w:type="spellEnd"/>
      <w:r w:rsidR="00CD34E9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CD34E9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CC3703" w:rsidRDefault="00CC3703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Каждый п</w:t>
      </w:r>
      <w:r w:rsidR="002E3D59" w:rsidRPr="002E3D59">
        <w:rPr>
          <w:sz w:val="22"/>
          <w:szCs w:val="22"/>
        </w:rPr>
        <w:t xml:space="preserve">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7C7F9C" w:rsidRPr="002E3D59" w:rsidRDefault="002E3D59" w:rsidP="00CC370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CC3703">
        <w:rPr>
          <w:sz w:val="22"/>
          <w:szCs w:val="22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</w:t>
      </w:r>
      <w:r w:rsidRPr="002E3D59">
        <w:rPr>
          <w:sz w:val="22"/>
          <w:szCs w:val="22"/>
        </w:rPr>
        <w:t xml:space="preserve"> </w:t>
      </w:r>
      <w:r w:rsidR="00CC3703">
        <w:rPr>
          <w:sz w:val="22"/>
          <w:szCs w:val="22"/>
        </w:rPr>
        <w:t xml:space="preserve">требованиям, установленным п. 11 настоящих правил, а также описание и объем фармацевтических услуг. </w:t>
      </w:r>
    </w:p>
    <w:p w:rsidR="009C3001" w:rsidRPr="002E3D59" w:rsidRDefault="009C3001" w:rsidP="002E3D59">
      <w:pPr>
        <w:ind w:firstLine="284"/>
        <w:rPr>
          <w:sz w:val="22"/>
          <w:szCs w:val="22"/>
        </w:rPr>
      </w:pP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67B5F"/>
    <w:rsid w:val="002130FA"/>
    <w:rsid w:val="002E3D59"/>
    <w:rsid w:val="005575FE"/>
    <w:rsid w:val="00587DD4"/>
    <w:rsid w:val="005F5D22"/>
    <w:rsid w:val="006056D3"/>
    <w:rsid w:val="00625A34"/>
    <w:rsid w:val="00626312"/>
    <w:rsid w:val="006F3409"/>
    <w:rsid w:val="0071274B"/>
    <w:rsid w:val="00740DA0"/>
    <w:rsid w:val="00765376"/>
    <w:rsid w:val="00775F98"/>
    <w:rsid w:val="0078392B"/>
    <w:rsid w:val="00797FC9"/>
    <w:rsid w:val="007C7F9C"/>
    <w:rsid w:val="00865A45"/>
    <w:rsid w:val="008B0F34"/>
    <w:rsid w:val="008C2B5F"/>
    <w:rsid w:val="0094130B"/>
    <w:rsid w:val="009C3001"/>
    <w:rsid w:val="00A32E09"/>
    <w:rsid w:val="00AA5347"/>
    <w:rsid w:val="00AB1E8F"/>
    <w:rsid w:val="00AC1359"/>
    <w:rsid w:val="00B225D1"/>
    <w:rsid w:val="00B80090"/>
    <w:rsid w:val="00BD67DA"/>
    <w:rsid w:val="00BE44B8"/>
    <w:rsid w:val="00C10BFB"/>
    <w:rsid w:val="00C74336"/>
    <w:rsid w:val="00C82881"/>
    <w:rsid w:val="00CC3703"/>
    <w:rsid w:val="00CD34E9"/>
    <w:rsid w:val="00D60F7E"/>
    <w:rsid w:val="00DB1FFF"/>
    <w:rsid w:val="00F4570F"/>
    <w:rsid w:val="00FE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1565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  <w:style w:type="character" w:styleId="a5">
    <w:name w:val="Strong"/>
    <w:basedOn w:val="a0"/>
    <w:uiPriority w:val="22"/>
    <w:qFormat/>
    <w:rsid w:val="005F5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30</cp:revision>
  <dcterms:created xsi:type="dcterms:W3CDTF">2023-07-05T04:20:00Z</dcterms:created>
  <dcterms:modified xsi:type="dcterms:W3CDTF">2023-10-10T04:01:00Z</dcterms:modified>
</cp:coreProperties>
</file>